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6602" w14:textId="77777777" w:rsidR="0040104B" w:rsidRPr="0040104B" w:rsidRDefault="0040104B" w:rsidP="0040104B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Regulamin</w:t>
      </w:r>
    </w:p>
    <w:p w14:paraId="21532B94" w14:textId="77777777" w:rsidR="0040104B" w:rsidRPr="0040104B" w:rsidRDefault="0040104B" w:rsidP="0040104B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10. Biennale Sztuk Plastycznych „Łęczna 2026”</w:t>
      </w:r>
    </w:p>
    <w:p w14:paraId="0EBB7FDF" w14:textId="77777777" w:rsidR="0040104B" w:rsidRPr="0040104B" w:rsidRDefault="0040104B" w:rsidP="0040104B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§1. Postanowienia ogólne</w:t>
      </w:r>
    </w:p>
    <w:p w14:paraId="4A253CD7" w14:textId="77777777" w:rsidR="0040104B" w:rsidRPr="0040104B" w:rsidRDefault="0040104B" w:rsidP="0040104B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 xml:space="preserve">Regulamin określa zasady uczestnictwa w </w:t>
      </w: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10. Biennale Sztuk Plastycznych „Łęczna 2026”</w:t>
      </w:r>
      <w:r w:rsidRPr="0040104B">
        <w:rPr>
          <w:rFonts w:ascii="Calibri" w:hAnsi="Calibri" w:cs="Calibri"/>
          <w:color w:val="000000"/>
          <w:sz w:val="24"/>
          <w:szCs w:val="24"/>
        </w:rPr>
        <w:t>, zwanym dalej „Biennale”.</w:t>
      </w:r>
    </w:p>
    <w:p w14:paraId="119BF21A" w14:textId="77777777" w:rsidR="0040104B" w:rsidRPr="0040104B" w:rsidRDefault="0040104B" w:rsidP="0040104B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 xml:space="preserve">Organizatorem Biennale jest </w:t>
      </w: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Centrum Kultury w Łęcznej</w:t>
      </w:r>
      <w:r w:rsidRPr="0040104B">
        <w:rPr>
          <w:rFonts w:ascii="Calibri" w:hAnsi="Calibri" w:cs="Calibri"/>
          <w:color w:val="000000"/>
          <w:sz w:val="24"/>
          <w:szCs w:val="24"/>
        </w:rPr>
        <w:t>, ul. Obrońców Pokoju 1, 21-010 Łęczna, zwane dalej „Organizatorem”.</w:t>
      </w:r>
    </w:p>
    <w:p w14:paraId="26A39BCD" w14:textId="77777777" w:rsidR="0040104B" w:rsidRPr="0040104B" w:rsidRDefault="0040104B" w:rsidP="0040104B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Celem Biennale jest prezentacja współczesnej twórczości plastycznej oraz promocja artystów związanych ze środowiskiem sztuk wizualnych.</w:t>
      </w:r>
    </w:p>
    <w:p w14:paraId="6D9CBE78" w14:textId="77777777" w:rsidR="0040104B" w:rsidRPr="0040104B" w:rsidRDefault="0040104B" w:rsidP="0040104B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§2. Uczestnicy Biennale</w:t>
      </w:r>
    </w:p>
    <w:p w14:paraId="3143E7DF" w14:textId="77777777" w:rsidR="0040104B" w:rsidRPr="0040104B" w:rsidRDefault="0040104B" w:rsidP="0040104B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W Biennale mogą uczestniczyć artyści plastycy będący:</w:t>
      </w:r>
    </w:p>
    <w:p w14:paraId="15232D9B" w14:textId="77777777" w:rsidR="0040104B" w:rsidRPr="0040104B" w:rsidRDefault="0040104B" w:rsidP="0040104B">
      <w:pPr>
        <w:numPr>
          <w:ilvl w:val="1"/>
          <w:numId w:val="5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absolwentami liceów plastycznych,</w:t>
      </w:r>
    </w:p>
    <w:p w14:paraId="019953C0" w14:textId="77777777" w:rsidR="0040104B" w:rsidRPr="0040104B" w:rsidRDefault="0040104B" w:rsidP="0040104B">
      <w:pPr>
        <w:numPr>
          <w:ilvl w:val="1"/>
          <w:numId w:val="5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studentami i absolwentami wyższych uczelni artystycznych,</w:t>
      </w:r>
    </w:p>
    <w:p w14:paraId="722EA851" w14:textId="77777777" w:rsidR="0040104B" w:rsidRPr="0040104B" w:rsidRDefault="0040104B" w:rsidP="0040104B">
      <w:pPr>
        <w:numPr>
          <w:ilvl w:val="1"/>
          <w:numId w:val="5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członkami Związku Polskich Artystów Plastyków (ZPAP).</w:t>
      </w:r>
    </w:p>
    <w:p w14:paraId="02FC14C8" w14:textId="77777777" w:rsidR="0040104B" w:rsidRPr="0040104B" w:rsidRDefault="0040104B" w:rsidP="0040104B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Udział w Biennale jest dobrowolny i bezpłatny.</w:t>
      </w:r>
    </w:p>
    <w:p w14:paraId="1BB5E425" w14:textId="77777777" w:rsidR="0040104B" w:rsidRPr="0040104B" w:rsidRDefault="0040104B" w:rsidP="0040104B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§3. Warunki uczestnictwa</w:t>
      </w:r>
    </w:p>
    <w:p w14:paraId="2BFE2EB8" w14:textId="77777777" w:rsidR="0040104B" w:rsidRPr="0040104B" w:rsidRDefault="0040104B" w:rsidP="0040104B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 xml:space="preserve">Na wystawę przyjmowane będą prace wykonane w latach </w:t>
      </w: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2024–2026</w:t>
      </w:r>
      <w:r w:rsidRPr="0040104B">
        <w:rPr>
          <w:rFonts w:ascii="Calibri" w:hAnsi="Calibri" w:cs="Calibri"/>
          <w:color w:val="000000"/>
          <w:sz w:val="24"/>
          <w:szCs w:val="24"/>
        </w:rPr>
        <w:t>, które nie były zgłaszane do wcześniejszych edycji Biennale.</w:t>
      </w:r>
    </w:p>
    <w:p w14:paraId="51531A11" w14:textId="77777777" w:rsidR="0040104B" w:rsidRPr="0040104B" w:rsidRDefault="0040104B" w:rsidP="0040104B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Prace mogą być wykonane w dowolnej technice plastycznej.</w:t>
      </w:r>
    </w:p>
    <w:p w14:paraId="7C1BD41D" w14:textId="77777777" w:rsidR="0040104B" w:rsidRPr="0040104B" w:rsidRDefault="0040104B" w:rsidP="0040104B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 xml:space="preserve">Zgłaszane prace muszą stanowić </w:t>
      </w: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oryginały</w:t>
      </w:r>
      <w:r w:rsidRPr="0040104B">
        <w:rPr>
          <w:rFonts w:ascii="Calibri" w:hAnsi="Calibri" w:cs="Calibri"/>
          <w:color w:val="000000"/>
          <w:sz w:val="24"/>
          <w:szCs w:val="24"/>
        </w:rPr>
        <w:t xml:space="preserve"> oraz być własnością ich autorów.</w:t>
      </w:r>
    </w:p>
    <w:p w14:paraId="52A569D9" w14:textId="77777777" w:rsidR="0040104B" w:rsidRPr="0040104B" w:rsidRDefault="0040104B" w:rsidP="0040104B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 xml:space="preserve">Każdy uczestnik może zgłosić </w:t>
      </w: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jedną pracę</w:t>
      </w:r>
      <w:r w:rsidRPr="0040104B">
        <w:rPr>
          <w:rFonts w:ascii="Calibri" w:hAnsi="Calibri" w:cs="Calibri"/>
          <w:color w:val="000000"/>
          <w:sz w:val="24"/>
          <w:szCs w:val="24"/>
        </w:rPr>
        <w:t>, przygotowaną do ekspozycji.</w:t>
      </w:r>
    </w:p>
    <w:p w14:paraId="2EDA99DA" w14:textId="77777777" w:rsidR="0040104B" w:rsidRPr="0040104B" w:rsidRDefault="0040104B" w:rsidP="0040104B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Na odwrocie pracy należy umieścić następujące informacje:</w:t>
      </w:r>
    </w:p>
    <w:p w14:paraId="134D08E1" w14:textId="77777777" w:rsidR="0040104B" w:rsidRPr="0040104B" w:rsidRDefault="0040104B" w:rsidP="0040104B">
      <w:pPr>
        <w:numPr>
          <w:ilvl w:val="1"/>
          <w:numId w:val="6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imię i nazwisko autora,</w:t>
      </w:r>
    </w:p>
    <w:p w14:paraId="0D5A5A8F" w14:textId="77777777" w:rsidR="0040104B" w:rsidRPr="0040104B" w:rsidRDefault="0040104B" w:rsidP="0040104B">
      <w:pPr>
        <w:numPr>
          <w:ilvl w:val="1"/>
          <w:numId w:val="6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tytuł pracy,</w:t>
      </w:r>
    </w:p>
    <w:p w14:paraId="5E50E9FA" w14:textId="77777777" w:rsidR="0040104B" w:rsidRPr="0040104B" w:rsidRDefault="0040104B" w:rsidP="0040104B">
      <w:pPr>
        <w:numPr>
          <w:ilvl w:val="1"/>
          <w:numId w:val="6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technikę wykonania,</w:t>
      </w:r>
    </w:p>
    <w:p w14:paraId="612D0757" w14:textId="77777777" w:rsidR="0040104B" w:rsidRPr="0040104B" w:rsidRDefault="0040104B" w:rsidP="0040104B">
      <w:pPr>
        <w:numPr>
          <w:ilvl w:val="1"/>
          <w:numId w:val="6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wymiary pracy.</w:t>
      </w:r>
    </w:p>
    <w:p w14:paraId="177F878C" w14:textId="77777777" w:rsidR="0040104B" w:rsidRPr="0040104B" w:rsidRDefault="0040104B" w:rsidP="0040104B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§4. Organizacja wystawy</w:t>
      </w:r>
    </w:p>
    <w:p w14:paraId="127FD1C4" w14:textId="77777777" w:rsidR="0040104B" w:rsidRPr="0040104B" w:rsidRDefault="0040104B" w:rsidP="0040104B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 xml:space="preserve">Koordynatorem Biennale oraz osobą odpowiedzialną za organizację wystawy jest </w:t>
      </w: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 xml:space="preserve">Małgorzata </w:t>
      </w:r>
      <w:proofErr w:type="spellStart"/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Ostasz</w:t>
      </w:r>
      <w:proofErr w:type="spellEnd"/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-Szeliga</w:t>
      </w:r>
      <w:r w:rsidRPr="0040104B">
        <w:rPr>
          <w:rFonts w:ascii="Calibri" w:hAnsi="Calibri" w:cs="Calibri"/>
          <w:color w:val="000000"/>
          <w:sz w:val="24"/>
          <w:szCs w:val="24"/>
        </w:rPr>
        <w:t>.</w:t>
      </w:r>
    </w:p>
    <w:p w14:paraId="4C9EFFC1" w14:textId="77777777" w:rsidR="0040104B" w:rsidRPr="0040104B" w:rsidRDefault="0040104B" w:rsidP="0040104B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W sprawach organizacyjnych można kontaktować się z Organizatorem:</w:t>
      </w:r>
    </w:p>
    <w:p w14:paraId="0AC667C2" w14:textId="77777777" w:rsidR="0040104B" w:rsidRPr="0040104B" w:rsidRDefault="0040104B" w:rsidP="0040104B">
      <w:pPr>
        <w:numPr>
          <w:ilvl w:val="1"/>
          <w:numId w:val="7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tel./fax: 81 752 15 47</w:t>
      </w:r>
    </w:p>
    <w:p w14:paraId="78872C61" w14:textId="77777777" w:rsidR="0040104B" w:rsidRPr="0040104B" w:rsidRDefault="0040104B" w:rsidP="0040104B">
      <w:pPr>
        <w:numPr>
          <w:ilvl w:val="1"/>
          <w:numId w:val="7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tel. kom.: 508 253 478</w:t>
      </w:r>
    </w:p>
    <w:p w14:paraId="74BE7A33" w14:textId="77777777" w:rsidR="0040104B" w:rsidRPr="0040104B" w:rsidRDefault="0040104B" w:rsidP="0040104B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 xml:space="preserve">Wystawa prac zakwalifikowanych do Biennale odbędzie się w </w:t>
      </w: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Galerii Centrum Kultury w Łęcznej</w:t>
      </w:r>
      <w:r w:rsidRPr="0040104B">
        <w:rPr>
          <w:rFonts w:ascii="Calibri" w:hAnsi="Calibri" w:cs="Calibri"/>
          <w:color w:val="000000"/>
          <w:sz w:val="24"/>
          <w:szCs w:val="24"/>
        </w:rPr>
        <w:t xml:space="preserve"> w terminie </w:t>
      </w: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od 29 maja 2026 r. do 26 czerwca 2026 r.</w:t>
      </w:r>
    </w:p>
    <w:p w14:paraId="4A62E532" w14:textId="77777777" w:rsidR="0040104B" w:rsidRPr="0040104B" w:rsidRDefault="0040104B" w:rsidP="0040104B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 xml:space="preserve">Uroczyste otwarcie wystawy nastąpi </w:t>
      </w: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29 maja 2026 roku</w:t>
      </w:r>
      <w:r w:rsidRPr="0040104B">
        <w:rPr>
          <w:rFonts w:ascii="Calibri" w:hAnsi="Calibri" w:cs="Calibri"/>
          <w:color w:val="000000"/>
          <w:sz w:val="24"/>
          <w:szCs w:val="24"/>
        </w:rPr>
        <w:t>.</w:t>
      </w:r>
    </w:p>
    <w:p w14:paraId="4EFF93F1" w14:textId="77777777" w:rsidR="0040104B" w:rsidRPr="0040104B" w:rsidRDefault="0040104B" w:rsidP="0040104B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§5. Zgłaszanie prac</w:t>
      </w:r>
    </w:p>
    <w:p w14:paraId="3DDB6A27" w14:textId="77777777" w:rsidR="0040104B" w:rsidRPr="0040104B" w:rsidRDefault="0040104B" w:rsidP="0040104B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Artysta zgłasza do wystawy jedną pracę.</w:t>
      </w:r>
    </w:p>
    <w:p w14:paraId="25843FB3" w14:textId="77777777" w:rsidR="0040104B" w:rsidRPr="0040104B" w:rsidRDefault="0040104B" w:rsidP="0040104B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W przypadku prac składających się z kilku elementów Organizator zastrzega sobie prawo wyboru do prezentacji jedynie części pracy.</w:t>
      </w:r>
    </w:p>
    <w:p w14:paraId="5D8C6E39" w14:textId="77777777" w:rsidR="0040104B" w:rsidRPr="0040104B" w:rsidRDefault="0040104B" w:rsidP="0040104B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 xml:space="preserve">Ze względów technicznych </w:t>
      </w: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dłuższy bok jednego modułu pracy nie może przekraczać 2 m</w:t>
      </w:r>
      <w:r w:rsidRPr="0040104B">
        <w:rPr>
          <w:rFonts w:ascii="Calibri" w:hAnsi="Calibri" w:cs="Calibri"/>
          <w:color w:val="000000"/>
          <w:sz w:val="24"/>
          <w:szCs w:val="24"/>
        </w:rPr>
        <w:t>.</w:t>
      </w:r>
    </w:p>
    <w:p w14:paraId="6F6D6363" w14:textId="77777777" w:rsidR="0040104B" w:rsidRPr="0040104B" w:rsidRDefault="0040104B" w:rsidP="0040104B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 xml:space="preserve">Prace wraz z </w:t>
      </w: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wypełnioną kartą zgłoszenia</w:t>
      </w:r>
      <w:r w:rsidRPr="0040104B">
        <w:rPr>
          <w:rFonts w:ascii="Calibri" w:hAnsi="Calibri" w:cs="Calibri"/>
          <w:color w:val="000000"/>
          <w:sz w:val="24"/>
          <w:szCs w:val="24"/>
        </w:rPr>
        <w:t xml:space="preserve"> należy dostarczyć osobiście lub przesłać na adres:</w:t>
      </w:r>
    </w:p>
    <w:p w14:paraId="528AAF45" w14:textId="77777777" w:rsidR="0040104B" w:rsidRPr="0040104B" w:rsidRDefault="0040104B" w:rsidP="0040104B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Centrum Kultury w Łęcznej</w:t>
      </w:r>
      <w:r w:rsidRPr="0040104B">
        <w:rPr>
          <w:rFonts w:ascii="Calibri" w:hAnsi="Calibri" w:cs="Calibri"/>
          <w:color w:val="000000"/>
          <w:sz w:val="24"/>
          <w:szCs w:val="24"/>
        </w:rPr>
        <w:br/>
        <w:t>ul. Obrońców Pokoju 1</w:t>
      </w:r>
      <w:r w:rsidRPr="0040104B">
        <w:rPr>
          <w:rFonts w:ascii="Calibri" w:hAnsi="Calibri" w:cs="Calibri"/>
          <w:color w:val="000000"/>
          <w:sz w:val="24"/>
          <w:szCs w:val="24"/>
        </w:rPr>
        <w:br/>
        <w:t>21-010 Łęczna</w:t>
      </w:r>
    </w:p>
    <w:p w14:paraId="2D72CFE5" w14:textId="77777777" w:rsidR="0040104B" w:rsidRPr="0040104B" w:rsidRDefault="0040104B" w:rsidP="0040104B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 xml:space="preserve">w terminie </w:t>
      </w: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od 20 do 24 kwietnia 2026 roku</w:t>
      </w:r>
      <w:r w:rsidRPr="0040104B">
        <w:rPr>
          <w:rFonts w:ascii="Calibri" w:hAnsi="Calibri" w:cs="Calibri"/>
          <w:color w:val="000000"/>
          <w:sz w:val="24"/>
          <w:szCs w:val="24"/>
        </w:rPr>
        <w:t>.</w:t>
      </w:r>
    </w:p>
    <w:p w14:paraId="289E5843" w14:textId="77777777" w:rsidR="0040104B" w:rsidRPr="0040104B" w:rsidRDefault="0040104B" w:rsidP="0040104B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Organizator zastrzega sobie prawo niedopuszczenia do wystawy prac:</w:t>
      </w:r>
    </w:p>
    <w:p w14:paraId="5DACD489" w14:textId="77777777" w:rsidR="0040104B" w:rsidRPr="0040104B" w:rsidRDefault="0040104B" w:rsidP="0040104B">
      <w:pPr>
        <w:numPr>
          <w:ilvl w:val="1"/>
          <w:numId w:val="9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zawierających treści wulgarne,</w:t>
      </w:r>
    </w:p>
    <w:p w14:paraId="4A626F93" w14:textId="77777777" w:rsidR="0040104B" w:rsidRPr="0040104B" w:rsidRDefault="0040104B" w:rsidP="0040104B">
      <w:pPr>
        <w:numPr>
          <w:ilvl w:val="1"/>
          <w:numId w:val="9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szerzących nietolerancję lub rasizm,</w:t>
      </w:r>
    </w:p>
    <w:p w14:paraId="3D5F3225" w14:textId="77777777" w:rsidR="0040104B" w:rsidRPr="0040104B" w:rsidRDefault="0040104B" w:rsidP="0040104B">
      <w:pPr>
        <w:numPr>
          <w:ilvl w:val="1"/>
          <w:numId w:val="9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których ekspozycja jest niemożliwa z przyczyn technicznych.</w:t>
      </w:r>
    </w:p>
    <w:p w14:paraId="081383D2" w14:textId="77777777" w:rsidR="0040104B" w:rsidRPr="0040104B" w:rsidRDefault="0040104B" w:rsidP="0040104B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>§6. Koszty transportu i odpowiedzialność</w:t>
      </w:r>
    </w:p>
    <w:p w14:paraId="6FB4C29D" w14:textId="77777777" w:rsidR="0040104B" w:rsidRPr="0040104B" w:rsidRDefault="0040104B" w:rsidP="0040104B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Koszty dostarczenia i odbioru prac ponoszą ich autorzy.</w:t>
      </w:r>
    </w:p>
    <w:p w14:paraId="049AEB23" w14:textId="77777777" w:rsidR="0040104B" w:rsidRPr="0040104B" w:rsidRDefault="0040104B" w:rsidP="0040104B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Koszty ewentualnego ubezpieczenia prac na czas transportu oraz wystawy ponosi autor.</w:t>
      </w:r>
    </w:p>
    <w:p w14:paraId="463B58FC" w14:textId="77777777" w:rsidR="0040104B" w:rsidRPr="0040104B" w:rsidRDefault="0040104B" w:rsidP="0040104B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Organizator nie ponosi odpowiedzialności za uszkodzenia powstałe podczas transportu prac.</w:t>
      </w:r>
    </w:p>
    <w:p w14:paraId="6DD18905" w14:textId="77777777" w:rsidR="0040104B" w:rsidRPr="0040104B" w:rsidRDefault="0040104B" w:rsidP="0040104B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§7. Nagrody i publikacje</w:t>
      </w:r>
    </w:p>
    <w:p w14:paraId="1A827DFA" w14:textId="77777777" w:rsidR="0040104B" w:rsidRPr="0040104B" w:rsidRDefault="0040104B" w:rsidP="0040104B">
      <w:pPr>
        <w:numPr>
          <w:ilvl w:val="0"/>
          <w:numId w:val="11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 xml:space="preserve">Jedna z prac biorących udział w Biennale zostanie wyróżniona </w:t>
      </w: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Nagrodą Dyrektora Centrum Kultury w Łęcznej</w:t>
      </w:r>
      <w:r w:rsidRPr="0040104B">
        <w:rPr>
          <w:rFonts w:ascii="Calibri" w:hAnsi="Calibri" w:cs="Calibri"/>
          <w:color w:val="000000"/>
          <w:sz w:val="24"/>
          <w:szCs w:val="24"/>
        </w:rPr>
        <w:t xml:space="preserve"> w wysokości </w:t>
      </w: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500 zł</w:t>
      </w:r>
      <w:r w:rsidRPr="0040104B">
        <w:rPr>
          <w:rFonts w:ascii="Calibri" w:hAnsi="Calibri" w:cs="Calibri"/>
          <w:color w:val="000000"/>
          <w:sz w:val="24"/>
          <w:szCs w:val="24"/>
        </w:rPr>
        <w:t>.</w:t>
      </w:r>
    </w:p>
    <w:p w14:paraId="1B27AEB9" w14:textId="77777777" w:rsidR="0040104B" w:rsidRPr="0040104B" w:rsidRDefault="0040104B" w:rsidP="0040104B">
      <w:pPr>
        <w:numPr>
          <w:ilvl w:val="0"/>
          <w:numId w:val="11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 xml:space="preserve">Organizator przewiduje wydanie </w:t>
      </w: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katalogu wystawy z reprodukcjami prac</w:t>
      </w:r>
      <w:r w:rsidRPr="0040104B">
        <w:rPr>
          <w:rFonts w:ascii="Calibri" w:hAnsi="Calibri" w:cs="Calibri"/>
          <w:color w:val="000000"/>
          <w:sz w:val="24"/>
          <w:szCs w:val="24"/>
        </w:rPr>
        <w:t>.</w:t>
      </w:r>
    </w:p>
    <w:p w14:paraId="5C66ACF2" w14:textId="77777777" w:rsidR="0040104B" w:rsidRPr="0040104B" w:rsidRDefault="0040104B" w:rsidP="0040104B">
      <w:pPr>
        <w:numPr>
          <w:ilvl w:val="0"/>
          <w:numId w:val="11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Każdy uczestnik wystawy otrzyma jeden bezpłatny egzemplarz katalogu.</w:t>
      </w:r>
    </w:p>
    <w:p w14:paraId="6A05B387" w14:textId="77777777" w:rsidR="0040104B" w:rsidRPr="0040104B" w:rsidRDefault="0040104B" w:rsidP="0040104B">
      <w:pPr>
        <w:numPr>
          <w:ilvl w:val="0"/>
          <w:numId w:val="11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Organizator zastrzega sobie prawo do publikowania reprodukcji nadesłanych prac w materiałach promocyjnych, na stronie internetowej, w mediach oraz w dokumentacji wydarzenia, bez wypłaty honorarium autorskiego.</w:t>
      </w:r>
    </w:p>
    <w:p w14:paraId="77C5264B" w14:textId="77777777" w:rsidR="0040104B" w:rsidRPr="0040104B" w:rsidRDefault="0040104B" w:rsidP="0040104B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§8. Odbiór prac</w:t>
      </w:r>
    </w:p>
    <w:p w14:paraId="615B0CCC" w14:textId="77777777" w:rsidR="0040104B" w:rsidRPr="0040104B" w:rsidRDefault="0040104B" w:rsidP="0040104B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Prace należy odebrać po zakończeniu wystawy.</w:t>
      </w:r>
    </w:p>
    <w:p w14:paraId="7D06CA31" w14:textId="77777777" w:rsidR="0040104B" w:rsidRPr="0040104B" w:rsidRDefault="0040104B" w:rsidP="0040104B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Odbiór prac może nastąpić osobiście przez autora lub osobę upoważnioną.</w:t>
      </w:r>
    </w:p>
    <w:p w14:paraId="0887C313" w14:textId="77777777" w:rsidR="0040104B" w:rsidRPr="0040104B" w:rsidRDefault="0040104B" w:rsidP="0040104B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Na życzenie autora prace mogą zostać odesłane na wskazany w karcie zgłoszenia adres, na koszt autora.</w:t>
      </w:r>
    </w:p>
    <w:p w14:paraId="5B535A63" w14:textId="77777777" w:rsidR="0040104B" w:rsidRPr="0040104B" w:rsidRDefault="0040104B" w:rsidP="0040104B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 xml:space="preserve">Prace nieodebrane </w:t>
      </w: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do końca czerwca 2026 roku</w:t>
      </w:r>
      <w:r w:rsidRPr="0040104B">
        <w:rPr>
          <w:rFonts w:ascii="Calibri" w:hAnsi="Calibri" w:cs="Calibri"/>
          <w:color w:val="000000"/>
          <w:sz w:val="24"/>
          <w:szCs w:val="24"/>
        </w:rPr>
        <w:t>, wraz z przysługującymi do nich prawami majątkowymi, przechodzą na własność Centrum Kultury w Łęcznej.</w:t>
      </w:r>
    </w:p>
    <w:p w14:paraId="27BF616E" w14:textId="77777777" w:rsidR="0040104B" w:rsidRPr="0040104B" w:rsidRDefault="0040104B" w:rsidP="0040104B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§9. Postanowienia końcowe</w:t>
      </w:r>
    </w:p>
    <w:p w14:paraId="74098E27" w14:textId="77777777" w:rsidR="0040104B" w:rsidRPr="0040104B" w:rsidRDefault="0040104B" w:rsidP="0040104B">
      <w:pPr>
        <w:numPr>
          <w:ilvl w:val="0"/>
          <w:numId w:val="13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Zgłoszenie pracy do Biennale jest równoznaczne z akceptacją niniejszego regulaminu.</w:t>
      </w:r>
    </w:p>
    <w:p w14:paraId="2D9F5C2A" w14:textId="77777777" w:rsidR="0040104B" w:rsidRPr="0040104B" w:rsidRDefault="0040104B" w:rsidP="0040104B">
      <w:pPr>
        <w:numPr>
          <w:ilvl w:val="0"/>
          <w:numId w:val="13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Organizator zastrzega sobie prawo interpretacji postanowień regulaminu.</w:t>
      </w:r>
    </w:p>
    <w:p w14:paraId="559F839C" w14:textId="77777777" w:rsidR="0040104B" w:rsidRPr="0040104B" w:rsidRDefault="0040104B" w:rsidP="0040104B">
      <w:pPr>
        <w:numPr>
          <w:ilvl w:val="0"/>
          <w:numId w:val="13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t>Regulamin wchodzi w życie z dniem jego opublikowania.</w:t>
      </w:r>
    </w:p>
    <w:p w14:paraId="6388D508" w14:textId="77777777" w:rsidR="0040104B" w:rsidRPr="0040104B" w:rsidRDefault="0040104B" w:rsidP="0040104B">
      <w:pPr>
        <w:spacing w:after="0" w:line="24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color w:val="000000"/>
          <w:sz w:val="24"/>
          <w:szCs w:val="24"/>
        </w:rPr>
        <w:pict w14:anchorId="76A8E9E1">
          <v:rect id="_x0000_i1031" style="width:0;height:1.5pt" o:hralign="right" o:hrstd="t" o:hr="t" fillcolor="#a0a0a0" stroked="f"/>
        </w:pict>
      </w:r>
    </w:p>
    <w:p w14:paraId="13617A30" w14:textId="77777777" w:rsidR="0040104B" w:rsidRPr="0040104B" w:rsidRDefault="0040104B" w:rsidP="0040104B">
      <w:pPr>
        <w:spacing w:after="0" w:line="24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40104B">
        <w:rPr>
          <w:rFonts w:ascii="Calibri" w:hAnsi="Calibri" w:cs="Calibri"/>
          <w:b/>
          <w:bCs/>
          <w:color w:val="000000"/>
          <w:sz w:val="24"/>
          <w:szCs w:val="24"/>
        </w:rPr>
        <w:t>Organizator:</w:t>
      </w:r>
      <w:r w:rsidRPr="0040104B">
        <w:rPr>
          <w:rFonts w:ascii="Calibri" w:hAnsi="Calibri" w:cs="Calibri"/>
          <w:color w:val="000000"/>
          <w:sz w:val="24"/>
          <w:szCs w:val="24"/>
        </w:rPr>
        <w:br/>
        <w:t>Centrum Kultury w Łęcznej</w:t>
      </w:r>
    </w:p>
    <w:p w14:paraId="64C04496" w14:textId="288E503D" w:rsidR="007E122B" w:rsidRPr="0040104B" w:rsidRDefault="007E122B" w:rsidP="0040104B">
      <w:pPr>
        <w:spacing w:after="0" w:line="240" w:lineRule="auto"/>
      </w:pPr>
    </w:p>
    <w:sectPr w:rsidR="007E122B" w:rsidRPr="0040104B" w:rsidSect="0040104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41BA"/>
    <w:multiLevelType w:val="multilevel"/>
    <w:tmpl w:val="6264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84E2A"/>
    <w:multiLevelType w:val="multilevel"/>
    <w:tmpl w:val="EEC82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241CE"/>
    <w:multiLevelType w:val="multilevel"/>
    <w:tmpl w:val="7FE4E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44FF1"/>
    <w:multiLevelType w:val="multilevel"/>
    <w:tmpl w:val="19A65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151B4"/>
    <w:multiLevelType w:val="multilevel"/>
    <w:tmpl w:val="787CC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3864BD"/>
    <w:multiLevelType w:val="multilevel"/>
    <w:tmpl w:val="D86A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C06BF"/>
    <w:multiLevelType w:val="multilevel"/>
    <w:tmpl w:val="0ABC1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2C6BB3"/>
    <w:multiLevelType w:val="multilevel"/>
    <w:tmpl w:val="FE8AB2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BA2FD6"/>
    <w:multiLevelType w:val="multilevel"/>
    <w:tmpl w:val="CD34C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9F6456"/>
    <w:multiLevelType w:val="multilevel"/>
    <w:tmpl w:val="FFC23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4" w16cid:durableId="1003095243">
    <w:abstractNumId w:val="9"/>
  </w:num>
  <w:num w:numId="5" w16cid:durableId="210309719">
    <w:abstractNumId w:val="2"/>
  </w:num>
  <w:num w:numId="6" w16cid:durableId="2138378451">
    <w:abstractNumId w:val="5"/>
  </w:num>
  <w:num w:numId="7" w16cid:durableId="2037193919">
    <w:abstractNumId w:val="3"/>
  </w:num>
  <w:num w:numId="8" w16cid:durableId="2001493517">
    <w:abstractNumId w:val="1"/>
  </w:num>
  <w:num w:numId="9" w16cid:durableId="792134799">
    <w:abstractNumId w:val="8"/>
  </w:num>
  <w:num w:numId="10" w16cid:durableId="1220894982">
    <w:abstractNumId w:val="0"/>
  </w:num>
  <w:num w:numId="11" w16cid:durableId="1621178990">
    <w:abstractNumId w:val="10"/>
  </w:num>
  <w:num w:numId="12" w16cid:durableId="837503883">
    <w:abstractNumId w:val="6"/>
  </w:num>
  <w:num w:numId="13" w16cid:durableId="2048479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45"/>
    <w:rsid w:val="00370A4F"/>
    <w:rsid w:val="0040104B"/>
    <w:rsid w:val="004D6A45"/>
    <w:rsid w:val="00524715"/>
    <w:rsid w:val="005E2D4E"/>
    <w:rsid w:val="00782AF2"/>
    <w:rsid w:val="007E122B"/>
    <w:rsid w:val="008A7C7E"/>
    <w:rsid w:val="008C0384"/>
    <w:rsid w:val="00A03896"/>
    <w:rsid w:val="00F5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5233"/>
  <w15:docId w15:val="{394B401A-E1E6-4CED-91DB-E42AB0C5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6A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CK Leczna</cp:lastModifiedBy>
  <cp:revision>3</cp:revision>
  <dcterms:created xsi:type="dcterms:W3CDTF">2026-03-04T15:07:00Z</dcterms:created>
  <dcterms:modified xsi:type="dcterms:W3CDTF">2026-03-11T11:38:00Z</dcterms:modified>
</cp:coreProperties>
</file>